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F3" w:rsidRPr="00251BF3" w:rsidRDefault="00251BF3" w:rsidP="007C130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251BF3" w:rsidRPr="00251BF3" w:rsidRDefault="00251BF3" w:rsidP="007C130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odbywania zajęć przygotowania pedagogicznego</w:t>
      </w:r>
    </w:p>
    <w:p w:rsidR="00251BF3" w:rsidRDefault="00251BF3" w:rsidP="007C130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Studium Pedagogicznym UJ /SPUJ/</w:t>
      </w:r>
    </w:p>
    <w:p w:rsidR="00251BF3" w:rsidRPr="00251BF3" w:rsidRDefault="00FA3F97" w:rsidP="00983AE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(rok akademicki 2022/23</w:t>
      </w:r>
      <w:r w:rsidR="00983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251BF3" w:rsidRPr="00251BF3" w:rsidRDefault="00251BF3" w:rsidP="007C130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przygotowania pedagogicznego w SPUJ prowad</w:t>
      </w:r>
      <w:r w:rsidR="00633880">
        <w:rPr>
          <w:rFonts w:ascii="Times New Roman" w:eastAsia="Times New Roman" w:hAnsi="Times New Roman" w:cs="Times New Roman"/>
          <w:sz w:val="24"/>
          <w:szCs w:val="24"/>
          <w:lang w:eastAsia="pl-PL"/>
        </w:rPr>
        <w:t>zone są zgodnie z obowiązującym standardem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 </w:t>
      </w:r>
      <w:r w:rsidR="006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przyszłych nauczycieli </w:t>
      </w:r>
      <w:r w:rsidR="007C130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on określony </w:t>
      </w:r>
      <w:r w:rsidR="007C1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treści Rozporządzenia </w:t>
      </w:r>
      <w:proofErr w:type="spellStart"/>
      <w:r w:rsidR="007C1301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="007C1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25.07.2019 r.</w:t>
      </w:r>
      <w:r w:rsidR="006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standardu kształcenia przygotowującego do wykonywania zawodu nauczyciela</w:t>
      </w:r>
      <w:r w:rsidR="007C130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251BF3" w:rsidRDefault="00251BF3" w:rsidP="007C130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pedagogiczne uzyskują studenci, którzy zrealizowali (zaliczyli) wszystkie przedmioty i zajęcia ujęte w obowiązujących standardach kształcenia przyszłych nauczycieli.</w:t>
      </w:r>
    </w:p>
    <w:p w:rsidR="00251BF3" w:rsidRPr="00251BF3" w:rsidRDefault="00251BF3" w:rsidP="007C130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W nieodpłatnych (dla studentów) zajęciach przygotowania pedagogicznego, umożliwiających uzyskanie uprawnień nauczycielskich mogą uczestniczyć studenci stacjonarni Uniwersytetu Jagiellońskiego (oprócz studentów CMUJ):</w:t>
      </w:r>
    </w:p>
    <w:p w:rsidR="00251BF3" w:rsidRPr="00251BF3" w:rsidRDefault="00251BF3" w:rsidP="007C1301">
      <w:pPr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a) 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specjalności nauczycielskiej,</w:t>
      </w:r>
    </w:p>
    <w:p w:rsidR="00251BF3" w:rsidRPr="00251BF3" w:rsidRDefault="00251BF3" w:rsidP="007C1301">
      <w:pPr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b) 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 innych niż nauczycielska specjalności, w których programie studiów (wśród zajęć obowiązkowych bądź fakultatywnych) znajdują się zajęcia ze zbioru przedmiotów niezbędnych do uzyskania uprawnień pedagogicznych (uzyskanie związanych z nimi punktów ECTS jest konieczne do zaliczenia roku studiów),</w:t>
      </w:r>
    </w:p>
    <w:p w:rsidR="00251BF3" w:rsidRPr="00251BF3" w:rsidRDefault="00251BF3" w:rsidP="007C1301">
      <w:pPr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inni niż wymienieni w podpunktach a) i b) studenci po uzyskaniu zgody Dziekana Wydziału, na którym odbywają swoje studia kierunkowe.</w:t>
      </w:r>
    </w:p>
    <w:p w:rsidR="00251BF3" w:rsidRPr="00251BF3" w:rsidRDefault="00251BF3" w:rsidP="007C13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 stacjonarni niespełniający wymienionych w punkcie 3 warunków mogą uczestniczyć w zajęciach przygotowania pedagogicznego odpłatnie. Opłata za</w:t>
      </w:r>
      <w:r w:rsidR="0093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jedną godzinę zajęć wynosi 7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(nie dotyczy to sytuacji, w których grupa zajęciowa złożona jest tylko z takic</w:t>
      </w:r>
      <w:r w:rsidR="00633880">
        <w:rPr>
          <w:rFonts w:ascii="Times New Roman" w:eastAsia="Times New Roman" w:hAnsi="Times New Roman" w:cs="Times New Roman"/>
          <w:sz w:val="24"/>
          <w:szCs w:val="24"/>
          <w:lang w:eastAsia="pl-PL"/>
        </w:rPr>
        <w:t>h studentów, wówczas opłata może być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wyższa).</w:t>
      </w:r>
    </w:p>
    <w:p w:rsidR="00251BF3" w:rsidRPr="00251BF3" w:rsidRDefault="00251BF3" w:rsidP="007C13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niezaliczenia przedmiotu student może go powtórzyć odpłatnie. Opłata za</w:t>
      </w:r>
      <w:r w:rsidR="00DD5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jedną godzinę zajęć wynosi 5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251BF3" w:rsidRPr="00251BF3" w:rsidRDefault="00251BF3" w:rsidP="007C13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6. 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Studenci studiów niestacjonarnych mogą uczestniczyć w organizowanych dla nich płatnych zajęciach. </w:t>
      </w:r>
      <w:r w:rsidR="007C1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one organizowane, gdy udział w nich zadeklaruje minimum 20 osób. 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Ich jednostkow</w:t>
      </w:r>
      <w:r w:rsidR="007C1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koszt ustalany jest 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edycji i zależy od liczby studentów, uczestniczących w poszczególnych zajęciach.</w:t>
      </w:r>
    </w:p>
    <w:p w:rsidR="00251BF3" w:rsidRPr="00251BF3" w:rsidRDefault="00251BF3" w:rsidP="007C13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obowiązkowych zajęć pozwalających uzyskać uprawnienia pedagogiczne, realizowanych w Studium Pedagogicznym UJ wchodzą zajęcia wyszcze</w:t>
      </w:r>
      <w:r w:rsidR="006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gólnione na stronie WWW SPUJ w </w:t>
      </w:r>
      <w:r w:rsidRPr="00251B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Informacji dla studentów</w:t>
      </w:r>
      <w:r w:rsidR="006338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…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(http://www.sp.uj.</w:t>
      </w:r>
      <w:r w:rsidR="006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edu.pl/studia/stacjonarne/). W </w:t>
      </w:r>
      <w:r w:rsidR="006338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Informacji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również zasady organizacji i przebiegu zajęć przygotowania pedagogicznego.</w:t>
      </w:r>
    </w:p>
    <w:p w:rsidR="00251BF3" w:rsidRPr="00251BF3" w:rsidRDefault="00251BF3" w:rsidP="007C13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praktyki pedagogiczne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(dydaktyczne) 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 jednostki UJ, w których studenci realizują dydaktykę przedmiotową. Generalnie powinni ją odbywać w jednostce Uniwersytetu, w której realizują swoje studia kierunkowe. W przypadku braku takiej możliwości student może realizować dydaktykę szczegółową w innej jednostce po uzyskaniu zgody osoby prowadzącej te zajęcia.</w:t>
      </w:r>
    </w:p>
    <w:p w:rsidR="00251BF3" w:rsidRPr="00251BF3" w:rsidRDefault="00251BF3" w:rsidP="007C13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 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ma prawo do zdawania egzaminu /pisania kolokwium zaliczeniowego/ w innym niż wyznaczony termin. Przeniesienie terminu możliwe jest m.in. w przypadku: choroby, pobytu w tym czasie na stypendium poza granicami Polski oraz koniecznością zdawania w tym samym dniu egzaminu na studiach kierunkowych. Przy czym student powinien wystąpić o przesunięcie terminu przed ustalonym terminem egzaminu /kolokwium zaliczeniowego/. Nieuzasadniona nieobecność na egzaminie /kolokwium zaliczeniowym/ w obowiązującym studenta terminie jest równoznaczna z utratą tego terminu.</w:t>
      </w:r>
    </w:p>
    <w:p w:rsidR="00251BF3" w:rsidRPr="00251BF3" w:rsidRDefault="00251BF3" w:rsidP="007C13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Zaliczenia i wyniki egzaminów zajęć prowadzonych w SPUJ dokumentowane są wpisami w systemie USOS.</w:t>
      </w:r>
    </w:p>
    <w:p w:rsidR="00251BF3" w:rsidRPr="00251BF3" w:rsidRDefault="00251BF3" w:rsidP="007C13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11. 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B180E">
        <w:rPr>
          <w:rFonts w:ascii="Times New Roman" w:eastAsia="Times New Roman" w:hAnsi="Times New Roman" w:cs="Times New Roman"/>
          <w:sz w:val="24"/>
          <w:szCs w:val="24"/>
          <w:lang w:eastAsia="pl-PL"/>
        </w:rPr>
        <w:t>tudent, który zrealizował wszystkie zajęcia objęte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programem zajęć przygotowania pedagogicznego </w:t>
      </w:r>
      <w:r w:rsidR="006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(wskazanych w standardzie kształcenia przyszłych nauczycieli) 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uzyskał wszystkie zaliczenia, jak również zdał wszystkie egzaminy otrzymuje zaświadczenie uzyskania przygotowania pedagogicznego /zaświadczenie/.</w:t>
      </w:r>
    </w:p>
    <w:p w:rsidR="00251BF3" w:rsidRPr="00251BF3" w:rsidRDefault="00251BF3" w:rsidP="007C13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12. </w:t>
      </w:r>
      <w:r w:rsidR="0063388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ukończenia zajęć przygotowania pedagogicznego (ocena końcowa)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wpisywana na zaświadczenie jest średnią arytmetyczną finalnych w</w:t>
      </w:r>
      <w:r w:rsidR="006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yników z </w:t>
      </w:r>
      <w:r w:rsidR="00633880" w:rsidRPr="006338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251B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edagogiki</w:t>
      </w:r>
      <w:r w:rsidR="00633880" w:rsidRPr="006338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dla nauczycieli</w:t>
      </w:r>
      <w:r w:rsidR="006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33880" w:rsidRPr="006338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251B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sychologii</w:t>
      </w:r>
      <w:r w:rsidR="00633880" w:rsidRPr="006338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dla nauczycieli</w:t>
      </w:r>
      <w:r w:rsidR="0098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983AEE" w:rsidRPr="00983A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Dydaktyki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8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studentów psychologii ocena finalna jest </w:t>
      </w:r>
      <w:r w:rsidR="00983A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średnią arytmetyczną ocen z </w:t>
      </w:r>
      <w:r w:rsidR="00983AEE" w:rsidRPr="00983A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Pedagogiki dla psychologów</w:t>
      </w:r>
      <w:r w:rsidR="00FD63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Podstaw dydaktyki</w:t>
      </w:r>
      <w:r w:rsidR="00983A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98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983A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Metodyki pracy nauczyciela psychologa w systemie oświaty.</w:t>
      </w:r>
      <w:r w:rsidR="0098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czym w przypadku, gdy średnia zawiera się w przedziale:</w:t>
      </w:r>
    </w:p>
    <w:p w:rsidR="00251BF3" w:rsidRPr="00251BF3" w:rsidRDefault="003C0B65" w:rsidP="007C1301">
      <w:pPr>
        <w:numPr>
          <w:ilvl w:val="0"/>
          <w:numId w:val="1"/>
        </w:numPr>
        <w:spacing w:before="100" w:beforeAutospacing="1" w:after="100" w:afterAutospacing="1" w:line="36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4,75</w:t>
      </w:r>
      <w:r w:rsidR="00251BF3"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5,00 oceną końcową jest bardzo dobrze,</w:t>
      </w:r>
    </w:p>
    <w:p w:rsidR="00251BF3" w:rsidRPr="00251BF3" w:rsidRDefault="003C0B65" w:rsidP="007C1301">
      <w:pPr>
        <w:numPr>
          <w:ilvl w:val="0"/>
          <w:numId w:val="1"/>
        </w:numPr>
        <w:spacing w:before="100" w:beforeAutospacing="1" w:after="100" w:afterAutospacing="1" w:line="36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4,25 do 4,74</w:t>
      </w:r>
      <w:r w:rsidR="00251BF3"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oceną końcową jest plus dobrze,</w:t>
      </w:r>
    </w:p>
    <w:p w:rsidR="00251BF3" w:rsidRPr="00251BF3" w:rsidRDefault="003C0B65" w:rsidP="007C1301">
      <w:pPr>
        <w:numPr>
          <w:ilvl w:val="0"/>
          <w:numId w:val="1"/>
        </w:numPr>
        <w:spacing w:before="100" w:beforeAutospacing="1" w:after="100" w:afterAutospacing="1" w:line="36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3,75 do 4,24</w:t>
      </w:r>
      <w:r w:rsidR="00251BF3"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oceną końcową jest dobrze,</w:t>
      </w:r>
    </w:p>
    <w:p w:rsidR="00251BF3" w:rsidRPr="00251BF3" w:rsidRDefault="003C0B65" w:rsidP="007C1301">
      <w:pPr>
        <w:numPr>
          <w:ilvl w:val="0"/>
          <w:numId w:val="1"/>
        </w:numPr>
        <w:spacing w:before="100" w:beforeAutospacing="1" w:after="100" w:afterAutospacing="1" w:line="36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3,25 do 3,74</w:t>
      </w:r>
      <w:r w:rsidR="00251BF3"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oceną końcową jest plus dostatecznie,</w:t>
      </w:r>
    </w:p>
    <w:p w:rsidR="00251BF3" w:rsidRPr="00251BF3" w:rsidRDefault="003C0B65" w:rsidP="00983AEE">
      <w:pPr>
        <w:numPr>
          <w:ilvl w:val="0"/>
          <w:numId w:val="1"/>
        </w:numPr>
        <w:spacing w:before="100" w:beforeAutospacing="1" w:after="100" w:afterAutospacing="1" w:line="36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3,00 do 3,24</w:t>
      </w:r>
      <w:bookmarkStart w:id="0" w:name="_GoBack"/>
      <w:bookmarkEnd w:id="0"/>
      <w:r w:rsidR="00251BF3"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oceną końcową jest dostatecznie. </w:t>
      </w:r>
    </w:p>
    <w:p w:rsidR="00983AEE" w:rsidRPr="00983AEE" w:rsidRDefault="00251BF3" w:rsidP="007C13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</w:t>
      </w:r>
      <w:r w:rsidR="007C1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Finalna ocena z </w:t>
      </w:r>
      <w:r w:rsidR="007C1301" w:rsidRPr="007C13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251B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edagogiki </w:t>
      </w:r>
      <w:r w:rsidR="007C1301" w:rsidRPr="007C13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dla nauczycieli</w:t>
      </w:r>
      <w:r w:rsidR="007C1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="007C1301" w:rsidRPr="007C13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251B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sychologii</w:t>
      </w:r>
      <w:r w:rsidR="007C1301" w:rsidRPr="007C13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dla nauczycieli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jest średnią arytmetyczną ocen z </w:t>
      </w:r>
      <w:r w:rsidR="007C1301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części pedagogiki /psychologii/</w:t>
      </w:r>
      <w:r w:rsidR="0098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Końcowa ocena z </w:t>
      </w:r>
      <w:r w:rsidR="00983AEE" w:rsidRPr="00983A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Pedagogiki dla psychologów</w:t>
      </w:r>
      <w:r w:rsidR="0098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średnią arytmetyczną </w:t>
      </w:r>
      <w:r w:rsidR="00FB1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wyników uzyskanych </w:t>
      </w:r>
      <w:r w:rsidR="0098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obydwu jej części. Natomiast finalna ocena z </w:t>
      </w:r>
      <w:r w:rsidR="00983AEE" w:rsidRPr="00983A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</w:t>
      </w:r>
      <w:r w:rsidRPr="00251B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ydakt</w:t>
      </w:r>
      <w:r w:rsidR="00983AEE" w:rsidRPr="00983A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yki</w:t>
      </w:r>
      <w:r w:rsidR="0098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średnią ważoną ocen z </w:t>
      </w:r>
      <w:r w:rsidR="00983AEE" w:rsidRPr="00983A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251B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odstaw dydaktyki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983AEE" w:rsidRPr="00983A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Dydaktyki przedmiotowej.</w:t>
      </w:r>
    </w:p>
    <w:p w:rsidR="00251BF3" w:rsidRPr="00251BF3" w:rsidRDefault="00251BF3" w:rsidP="007C13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14. 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wydaje się po obronie pracy magisterskiej.</w:t>
      </w:r>
    </w:p>
    <w:p w:rsidR="00251BF3" w:rsidRPr="00251BF3" w:rsidRDefault="00251BF3" w:rsidP="007C13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sprawach nieujętych w niniejszym </w:t>
      </w:r>
      <w:r w:rsidRPr="00251B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Regulaminie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</w:t>
      </w:r>
      <w:r w:rsidRPr="00251B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 Studiów UJ.</w:t>
      </w:r>
    </w:p>
    <w:p w:rsidR="00251BF3" w:rsidRPr="00251BF3" w:rsidRDefault="00251BF3" w:rsidP="007C13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1BF3" w:rsidRPr="00251BF3" w:rsidRDefault="00251BF3" w:rsidP="007C1301">
      <w:pPr>
        <w:spacing w:before="100" w:beforeAutospacing="1" w:after="100" w:afterAutospacing="1" w:line="36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 dr Jerzy Lackowski</w:t>
      </w:r>
    </w:p>
    <w:p w:rsidR="00251BF3" w:rsidRPr="00251BF3" w:rsidRDefault="00FB180E" w:rsidP="007C1301">
      <w:pPr>
        <w:spacing w:before="100" w:beforeAutospacing="1" w:after="100" w:afterAutospacing="1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</w:t>
      </w:r>
      <w:r w:rsidR="00251BF3" w:rsidRPr="00251B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Dyrektor Studium Pedagogicznego UJ</w:t>
      </w:r>
    </w:p>
    <w:p w:rsidR="00251BF3" w:rsidRPr="00251BF3" w:rsidRDefault="00251BF3" w:rsidP="007C13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1BF3" w:rsidRPr="00251BF3" w:rsidRDefault="00251BF3" w:rsidP="007C13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                    </w:t>
      </w:r>
    </w:p>
    <w:p w:rsidR="00537D65" w:rsidRDefault="00537D65" w:rsidP="007C1301">
      <w:pPr>
        <w:spacing w:line="360" w:lineRule="auto"/>
        <w:jc w:val="both"/>
      </w:pPr>
    </w:p>
    <w:sectPr w:rsidR="00537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16D3"/>
    <w:multiLevelType w:val="multilevel"/>
    <w:tmpl w:val="A7AC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9379B8"/>
    <w:multiLevelType w:val="hybridMultilevel"/>
    <w:tmpl w:val="1DBC14F4"/>
    <w:lvl w:ilvl="0" w:tplc="6BD66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F3"/>
    <w:rsid w:val="00251BF3"/>
    <w:rsid w:val="003C0B65"/>
    <w:rsid w:val="00537D65"/>
    <w:rsid w:val="00633880"/>
    <w:rsid w:val="007C1301"/>
    <w:rsid w:val="009361B9"/>
    <w:rsid w:val="00977569"/>
    <w:rsid w:val="00983AEE"/>
    <w:rsid w:val="00DD51D7"/>
    <w:rsid w:val="00FA3F97"/>
    <w:rsid w:val="00FB180E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D23F"/>
  <w15:docId w15:val="{AD363328-D7AE-4941-B1D1-0D2547E6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51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51B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1BF3"/>
    <w:rPr>
      <w:b/>
      <w:bCs/>
    </w:rPr>
  </w:style>
  <w:style w:type="character" w:styleId="Uwydatnienie">
    <w:name w:val="Emphasis"/>
    <w:basedOn w:val="Domylnaczcionkaakapitu"/>
    <w:uiPriority w:val="20"/>
    <w:qFormat/>
    <w:rsid w:val="00251BF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51B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1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5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1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9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5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Lackowski</dc:creator>
  <cp:lastModifiedBy>Ewa</cp:lastModifiedBy>
  <cp:revision>2</cp:revision>
  <dcterms:created xsi:type="dcterms:W3CDTF">2023-07-06T10:49:00Z</dcterms:created>
  <dcterms:modified xsi:type="dcterms:W3CDTF">2023-07-06T10:49:00Z</dcterms:modified>
</cp:coreProperties>
</file>